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543" w:rsidRPr="00720042" w:rsidRDefault="00EA3543" w:rsidP="004D7F08">
      <w:pPr>
        <w:ind w:left="-709"/>
        <w:jc w:val="center"/>
        <w:rPr>
          <w:b/>
        </w:rPr>
      </w:pPr>
      <w:r w:rsidRPr="00720042">
        <w:rPr>
          <w:b/>
        </w:rPr>
        <w:t>Отчет</w:t>
      </w:r>
      <w:r w:rsidR="00EE3B41">
        <w:rPr>
          <w:b/>
        </w:rPr>
        <w:t xml:space="preserve"> за </w:t>
      </w:r>
      <w:r w:rsidR="000B71AB">
        <w:rPr>
          <w:b/>
        </w:rPr>
        <w:t>2</w:t>
      </w:r>
      <w:r w:rsidR="00EE3B41">
        <w:rPr>
          <w:b/>
        </w:rPr>
        <w:t xml:space="preserve"> квартал 2014 года</w:t>
      </w:r>
    </w:p>
    <w:p w:rsidR="00EA3543" w:rsidRDefault="00EA3543" w:rsidP="004C534E">
      <w:pPr>
        <w:jc w:val="center"/>
        <w:rPr>
          <w:b/>
        </w:rPr>
      </w:pPr>
      <w:r w:rsidRPr="00720042">
        <w:rPr>
          <w:b/>
        </w:rPr>
        <w:t>о результатах оценки соответствия требований к качеству фактически предоставляемых муниципальных услуг юридическим и физическим лицам</w:t>
      </w:r>
      <w:r w:rsidR="00EE3B41">
        <w:rPr>
          <w:b/>
        </w:rPr>
        <w:t>.</w:t>
      </w:r>
    </w:p>
    <w:p w:rsidR="00EE3B41" w:rsidRPr="00720042" w:rsidRDefault="00EE3B41" w:rsidP="004C534E">
      <w:pPr>
        <w:jc w:val="center"/>
        <w:rPr>
          <w:b/>
        </w:rPr>
      </w:pPr>
    </w:p>
    <w:p w:rsidR="00EA3543" w:rsidRDefault="00EA3543" w:rsidP="002B0854">
      <w:pPr>
        <w:widowControl w:val="0"/>
        <w:ind w:left="-720" w:firstLine="696"/>
        <w:jc w:val="both"/>
      </w:pPr>
      <w:r w:rsidRPr="00720042">
        <w:t xml:space="preserve">Внутренний мониторинг и </w:t>
      </w:r>
      <w:proofErr w:type="gramStart"/>
      <w:r w:rsidRPr="00720042">
        <w:t>контроль за</w:t>
      </w:r>
      <w:proofErr w:type="gramEnd"/>
      <w:r w:rsidRPr="00720042">
        <w:t xml:space="preserve"> исполнением муниципальных заданий, соответствия качеству фактически предоставляемых муниципальных услуг осуществлялся в соответствии с нормативно-правовыми актами муниципального учреждения «</w:t>
      </w:r>
      <w:r>
        <w:t>Красноармейский краеведческий музей им. В.К. Егорова</w:t>
      </w:r>
      <w:r w:rsidRPr="00720042">
        <w:t xml:space="preserve">» (директор </w:t>
      </w:r>
      <w:r>
        <w:t>Бобина</w:t>
      </w:r>
      <w:r w:rsidRPr="00720042">
        <w:t xml:space="preserve"> Т.</w:t>
      </w:r>
      <w:r>
        <w:t>Е</w:t>
      </w:r>
      <w:r w:rsidRPr="00720042">
        <w:t>.) Формы и методы контроля определялись руководителем Учреждения самостоятельно.</w:t>
      </w:r>
      <w:r>
        <w:t xml:space="preserve"> </w:t>
      </w:r>
    </w:p>
    <w:p w:rsidR="00EE3B41" w:rsidRDefault="00EA3543" w:rsidP="002B0854">
      <w:pPr>
        <w:widowControl w:val="0"/>
        <w:ind w:left="-720" w:firstLine="696"/>
        <w:jc w:val="both"/>
        <w:rPr>
          <w:szCs w:val="28"/>
        </w:rPr>
      </w:pPr>
      <w:r w:rsidRPr="002B0854">
        <w:rPr>
          <w:szCs w:val="28"/>
        </w:rPr>
        <w:t xml:space="preserve">Виды опросов, которые </w:t>
      </w:r>
      <w:r>
        <w:rPr>
          <w:szCs w:val="28"/>
        </w:rPr>
        <w:t>были</w:t>
      </w:r>
      <w:r w:rsidRPr="002B0854">
        <w:rPr>
          <w:szCs w:val="28"/>
        </w:rPr>
        <w:t xml:space="preserve"> примен</w:t>
      </w:r>
      <w:r>
        <w:rPr>
          <w:szCs w:val="28"/>
        </w:rPr>
        <w:t>ены</w:t>
      </w:r>
      <w:r w:rsidRPr="002B0854">
        <w:rPr>
          <w:szCs w:val="28"/>
        </w:rPr>
        <w:t xml:space="preserve"> в ходе сбора первичной информации от заявителей: </w:t>
      </w:r>
      <w:r w:rsidR="00EE3B41">
        <w:rPr>
          <w:szCs w:val="28"/>
        </w:rPr>
        <w:t xml:space="preserve">- </w:t>
      </w:r>
      <w:r w:rsidRPr="002B0854">
        <w:rPr>
          <w:szCs w:val="28"/>
        </w:rPr>
        <w:t>устное интервью с заявителем, получившим конечный результат предоставления муниципальной услуги;</w:t>
      </w:r>
      <w:r>
        <w:rPr>
          <w:szCs w:val="28"/>
        </w:rPr>
        <w:t xml:space="preserve"> </w:t>
      </w:r>
    </w:p>
    <w:p w:rsidR="000B71AB" w:rsidRDefault="000B71AB" w:rsidP="000B71AB">
      <w:pPr>
        <w:widowControl w:val="0"/>
        <w:ind w:left="-720" w:firstLine="11"/>
        <w:jc w:val="both"/>
        <w:rPr>
          <w:szCs w:val="28"/>
        </w:rPr>
      </w:pPr>
      <w:r>
        <w:rPr>
          <w:szCs w:val="28"/>
        </w:rPr>
        <w:t>- анкетирование (ф</w:t>
      </w:r>
      <w:r w:rsidRPr="002D5551">
        <w:t>ормализованный письменный опрос</w:t>
      </w:r>
      <w:r w:rsidR="00456509">
        <w:t>);</w:t>
      </w:r>
    </w:p>
    <w:p w:rsidR="00EE3B41" w:rsidRDefault="00EE3B41" w:rsidP="00EE3B41">
      <w:pPr>
        <w:widowControl w:val="0"/>
        <w:ind w:left="-720" w:firstLine="11"/>
        <w:jc w:val="both"/>
        <w:rPr>
          <w:szCs w:val="28"/>
        </w:rPr>
      </w:pPr>
      <w:r>
        <w:rPr>
          <w:szCs w:val="28"/>
        </w:rPr>
        <w:t xml:space="preserve">- </w:t>
      </w:r>
      <w:r w:rsidR="00EA3543" w:rsidRPr="002B0854">
        <w:rPr>
          <w:szCs w:val="28"/>
        </w:rPr>
        <w:t>интервью по телефону</w:t>
      </w:r>
      <w:r w:rsidR="0039376C">
        <w:rPr>
          <w:szCs w:val="28"/>
        </w:rPr>
        <w:t>.</w:t>
      </w:r>
    </w:p>
    <w:p w:rsidR="002D5551" w:rsidRPr="002D5551" w:rsidRDefault="00F06B29" w:rsidP="00F06B29">
      <w:pPr>
        <w:widowControl w:val="0"/>
        <w:spacing w:line="276" w:lineRule="auto"/>
        <w:ind w:left="-709"/>
        <w:jc w:val="both"/>
      </w:pPr>
      <w:r>
        <w:t>-</w:t>
      </w:r>
      <w:r w:rsidR="00456509">
        <w:t xml:space="preserve"> </w:t>
      </w:r>
      <w:r w:rsidR="00EA3543" w:rsidRPr="002D5551">
        <w:t>анализ нормативно-правовой базы и иных источников информации, характеризующих пре</w:t>
      </w:r>
      <w:r w:rsidR="0039376C" w:rsidRPr="002D5551">
        <w:t xml:space="preserve">доставление муниципальных услуг </w:t>
      </w:r>
      <w:r w:rsidR="002D5551" w:rsidRPr="002D5551">
        <w:t>в ходе сбора первичной информации от заявителей</w:t>
      </w:r>
      <w:r w:rsidR="00456509">
        <w:t>.</w:t>
      </w:r>
      <w:r w:rsidR="002D5551" w:rsidRPr="002D5551">
        <w:t xml:space="preserve"> </w:t>
      </w:r>
    </w:p>
    <w:p w:rsidR="002F0BFD" w:rsidRDefault="005A2348" w:rsidP="006D4B0A">
      <w:pPr>
        <w:ind w:left="-720" w:firstLine="720"/>
        <w:jc w:val="both"/>
      </w:pPr>
      <w:r>
        <w:t>Во в 2-м квартале 2014 г. использовались анкеты, форма которых была разработана для выявления мнения о работе музея</w:t>
      </w:r>
      <w:r w:rsidR="00660B9E">
        <w:t xml:space="preserve">, анализа качества предоставляемых услуг. В ходе анализа ответов на вопросы анкеты можно сделать вывод о </w:t>
      </w:r>
      <w:r w:rsidR="00A2076D">
        <w:t xml:space="preserve">100% </w:t>
      </w:r>
      <w:r w:rsidR="00660B9E">
        <w:t>удовлетворённости</w:t>
      </w:r>
      <w:r>
        <w:t xml:space="preserve"> </w:t>
      </w:r>
      <w:r w:rsidR="00660B9E">
        <w:t xml:space="preserve">как индивидуальных посетителей так и представителей (или руководителей) экскурсионных групп подачей материала, соответствием тематики </w:t>
      </w:r>
      <w:r w:rsidR="002F0BFD">
        <w:t xml:space="preserve">мероприятий </w:t>
      </w:r>
      <w:r w:rsidR="00660B9E">
        <w:t>возраст</w:t>
      </w:r>
      <w:r w:rsidR="002F0BFD">
        <w:t>у и запросу</w:t>
      </w:r>
      <w:r w:rsidR="00660B9E">
        <w:t xml:space="preserve">. </w:t>
      </w:r>
      <w:r w:rsidR="002F0BFD">
        <w:t>Претензии заявителей сводятся к отсутствию площадей музея и подъездных путей.</w:t>
      </w:r>
      <w:r w:rsidR="002F0BFD" w:rsidRPr="002F0BFD">
        <w:t xml:space="preserve"> </w:t>
      </w:r>
      <w:r w:rsidR="002F0BFD">
        <w:t>Пожелания заявителей заключаются в расширении музея и благоустройстве территории.</w:t>
      </w:r>
    </w:p>
    <w:p w:rsidR="006D4B0A" w:rsidRDefault="00EA3543" w:rsidP="006D4B0A">
      <w:pPr>
        <w:ind w:left="-720" w:firstLine="720"/>
        <w:jc w:val="both"/>
      </w:pPr>
      <w:r w:rsidRPr="00720042">
        <w:t>Внутренний мониторинг и контроль осуществлялся директором МУ «</w:t>
      </w:r>
      <w:r>
        <w:t>Красноармейский краеведческий музей им. В.К. Егорова</w:t>
      </w:r>
      <w:r w:rsidRPr="00720042">
        <w:t>» на основании Распоряжения Администрации Красноармейского муниципального района от 25.09.2013 № 764-р «О системе мониторинга качества предоставления муниципальных услуг в Красноармейском муниципальном районе»</w:t>
      </w:r>
      <w:r w:rsidR="006D4B0A">
        <w:t xml:space="preserve">. </w:t>
      </w:r>
    </w:p>
    <w:p w:rsidR="00EA3543" w:rsidRPr="00720042" w:rsidRDefault="00EA3543" w:rsidP="006D4B0A">
      <w:pPr>
        <w:spacing w:after="280"/>
        <w:ind w:left="-720" w:firstLine="720"/>
        <w:jc w:val="both"/>
      </w:pPr>
      <w:r w:rsidRPr="00720042">
        <w:t xml:space="preserve">В соответствии с вышеуказанным документом были организованы и проведены следующие контрольные мероприятия </w:t>
      </w:r>
      <w:proofErr w:type="gramStart"/>
      <w:r w:rsidRPr="00720042">
        <w:t>согласно </w:t>
      </w:r>
      <w:r w:rsidRPr="00720042">
        <w:rPr>
          <w:rStyle w:val="apple-converted-space"/>
        </w:rPr>
        <w:t> </w:t>
      </w:r>
      <w:r w:rsidRPr="00720042">
        <w:t>таблицы</w:t>
      </w:r>
      <w:proofErr w:type="gramEnd"/>
      <w:r>
        <w:t>:</w:t>
      </w:r>
    </w:p>
    <w:p w:rsidR="00EA3543" w:rsidRPr="00085237" w:rsidRDefault="00EA3543" w:rsidP="004C534E">
      <w:pPr>
        <w:spacing w:before="280" w:after="280"/>
        <w:jc w:val="center"/>
      </w:pPr>
      <w:r w:rsidRPr="00085237">
        <w:rPr>
          <w:bCs/>
        </w:rPr>
        <w:t>Проведение контрольных мероприятий по оценке качества муниципальной услуги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43"/>
        <w:gridCol w:w="3480"/>
        <w:gridCol w:w="1623"/>
        <w:gridCol w:w="1550"/>
        <w:gridCol w:w="1852"/>
      </w:tblGrid>
      <w:tr w:rsidR="00EA3543" w:rsidRPr="00720042" w:rsidTr="007C5DF1">
        <w:tc>
          <w:tcPr>
            <w:tcW w:w="1843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543" w:rsidRPr="00085237" w:rsidRDefault="00EA3543" w:rsidP="004C534E">
            <w:pPr>
              <w:spacing w:before="100" w:beforeAutospacing="1" w:after="100" w:afterAutospacing="1"/>
            </w:pPr>
            <w:r w:rsidRPr="00085237">
              <w:rPr>
                <w:bCs/>
              </w:rPr>
              <w:t>Наименование услуги</w:t>
            </w:r>
          </w:p>
        </w:tc>
        <w:tc>
          <w:tcPr>
            <w:tcW w:w="3480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543" w:rsidRPr="00085237" w:rsidRDefault="00EA3543" w:rsidP="004C534E">
            <w:pPr>
              <w:spacing w:before="100" w:beforeAutospacing="1" w:after="100" w:afterAutospacing="1"/>
            </w:pPr>
            <w:r w:rsidRPr="00085237">
              <w:rPr>
                <w:bCs/>
              </w:rPr>
              <w:t>Наименование мероприятия</w:t>
            </w:r>
          </w:p>
        </w:tc>
        <w:tc>
          <w:tcPr>
            <w:tcW w:w="1623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543" w:rsidRPr="00085237" w:rsidRDefault="00EA3543" w:rsidP="004C534E">
            <w:pPr>
              <w:spacing w:before="100" w:beforeAutospacing="1" w:after="280"/>
            </w:pPr>
            <w:r w:rsidRPr="00085237">
              <w:rPr>
                <w:bCs/>
              </w:rPr>
              <w:t>Сроки</w:t>
            </w:r>
          </w:p>
        </w:tc>
        <w:tc>
          <w:tcPr>
            <w:tcW w:w="1550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543" w:rsidRPr="00085237" w:rsidRDefault="00EA3543" w:rsidP="004C534E">
            <w:pPr>
              <w:spacing w:before="100" w:beforeAutospacing="1" w:after="280"/>
            </w:pPr>
            <w:r w:rsidRPr="00085237">
              <w:rPr>
                <w:bCs/>
              </w:rPr>
              <w:t>Место</w:t>
            </w:r>
          </w:p>
        </w:tc>
        <w:tc>
          <w:tcPr>
            <w:tcW w:w="1852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543" w:rsidRPr="00085237" w:rsidRDefault="00EA3543" w:rsidP="004C534E">
            <w:pPr>
              <w:spacing w:before="100" w:beforeAutospacing="1" w:after="280"/>
            </w:pPr>
            <w:r w:rsidRPr="00085237">
              <w:rPr>
                <w:bCs/>
              </w:rPr>
              <w:t>Ответственные</w:t>
            </w:r>
          </w:p>
        </w:tc>
      </w:tr>
      <w:tr w:rsidR="00EA3543" w:rsidRPr="00720042" w:rsidTr="007C5DF1">
        <w:tc>
          <w:tcPr>
            <w:tcW w:w="184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543" w:rsidRPr="00720042" w:rsidRDefault="00EA3543" w:rsidP="004C534E">
            <w:pPr>
              <w:spacing w:before="100" w:beforeAutospacing="1" w:after="100" w:afterAutospacing="1"/>
            </w:pPr>
            <w:r>
              <w:t>Обеспечение доступа к музейным фондам</w:t>
            </w:r>
          </w:p>
        </w:tc>
        <w:tc>
          <w:tcPr>
            <w:tcW w:w="34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543" w:rsidRPr="00720042" w:rsidRDefault="00EA3543" w:rsidP="00F750DC">
            <w:pPr>
              <w:spacing w:before="100" w:beforeAutospacing="1" w:after="100" w:afterAutospacing="1"/>
            </w:pPr>
            <w:r w:rsidRPr="00720042">
              <w:t>1.</w:t>
            </w:r>
            <w:r>
              <w:t xml:space="preserve"> </w:t>
            </w:r>
            <w:r w:rsidR="00D54326">
              <w:t>«</w:t>
            </w:r>
            <w:r w:rsidR="00C61F2D">
              <w:t>Мы – потомки героев Танкограда</w:t>
            </w:r>
            <w:r w:rsidR="00D54326">
              <w:t>».</w:t>
            </w:r>
            <w:r w:rsidR="00ED467B">
              <w:t xml:space="preserve"> </w:t>
            </w:r>
            <w:r w:rsidR="00F750DC">
              <w:t>Фотов</w:t>
            </w:r>
            <w:r w:rsidR="00D54326">
              <w:t xml:space="preserve">ыставка. Экскурсия </w:t>
            </w:r>
          </w:p>
        </w:tc>
        <w:tc>
          <w:tcPr>
            <w:tcW w:w="16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543" w:rsidRPr="003E5A78" w:rsidRDefault="007C5DF1" w:rsidP="00F750DC">
            <w:r>
              <w:t xml:space="preserve">В течение </w:t>
            </w:r>
            <w:r w:rsidR="00F750DC">
              <w:t>апреля</w:t>
            </w:r>
            <w:r>
              <w:t>-</w:t>
            </w:r>
            <w:r w:rsidR="00F750DC">
              <w:t>м</w:t>
            </w:r>
            <w:r>
              <w:t>а</w:t>
            </w:r>
            <w:r w:rsidR="00F750DC">
              <w:t>я</w:t>
            </w:r>
            <w:r w:rsidR="00EA3543" w:rsidRPr="003E5A78">
              <w:t>.</w:t>
            </w:r>
          </w:p>
        </w:tc>
        <w:tc>
          <w:tcPr>
            <w:tcW w:w="15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543" w:rsidRPr="003E5A78" w:rsidRDefault="00EA3543" w:rsidP="004C534E">
            <w:r>
              <w:t xml:space="preserve">Музей </w:t>
            </w:r>
          </w:p>
        </w:tc>
        <w:tc>
          <w:tcPr>
            <w:tcW w:w="18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543" w:rsidRPr="00720042" w:rsidRDefault="007C5DF1" w:rsidP="004C534E">
            <w:pPr>
              <w:spacing w:before="100" w:beforeAutospacing="1" w:after="280"/>
            </w:pPr>
            <w:r>
              <w:t>Чувашова С.В.</w:t>
            </w:r>
          </w:p>
        </w:tc>
      </w:tr>
      <w:tr w:rsidR="00EA3543" w:rsidRPr="00720042" w:rsidTr="007C5DF1">
        <w:tc>
          <w:tcPr>
            <w:tcW w:w="184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543" w:rsidRPr="00720042" w:rsidRDefault="00EA3543" w:rsidP="004C534E">
            <w:pPr>
              <w:spacing w:before="100" w:beforeAutospacing="1" w:after="100" w:afterAutospacing="1"/>
            </w:pPr>
          </w:p>
        </w:tc>
        <w:tc>
          <w:tcPr>
            <w:tcW w:w="34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B0A" w:rsidRPr="00720042" w:rsidRDefault="00EA3543" w:rsidP="00F750DC">
            <w:pPr>
              <w:spacing w:before="100" w:beforeAutospacing="1" w:after="100" w:afterAutospacing="1"/>
            </w:pPr>
            <w:r w:rsidRPr="00720042">
              <w:t>2.</w:t>
            </w:r>
            <w:r w:rsidR="0001343D">
              <w:t xml:space="preserve"> «</w:t>
            </w:r>
            <w:r w:rsidR="00F750DC">
              <w:t>Этот День Победы…</w:t>
            </w:r>
            <w:r w:rsidR="00D54326">
              <w:t>»</w:t>
            </w:r>
            <w:r>
              <w:t xml:space="preserve"> </w:t>
            </w:r>
            <w:r w:rsidR="006D4B0A">
              <w:t>Выставка. Экскурсия</w:t>
            </w:r>
          </w:p>
        </w:tc>
        <w:tc>
          <w:tcPr>
            <w:tcW w:w="16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543" w:rsidRPr="003E5A78" w:rsidRDefault="006D4B0A" w:rsidP="00F750DC">
            <w:r>
              <w:t xml:space="preserve">В течение </w:t>
            </w:r>
            <w:r w:rsidR="00F750DC">
              <w:t>м</w:t>
            </w:r>
            <w:r>
              <w:t>ая</w:t>
            </w:r>
            <w:r w:rsidR="00EA3543" w:rsidRPr="003E5A78">
              <w:t>.</w:t>
            </w:r>
          </w:p>
        </w:tc>
        <w:tc>
          <w:tcPr>
            <w:tcW w:w="15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543" w:rsidRPr="003E5A78" w:rsidRDefault="00D54326" w:rsidP="004C534E">
            <w:r>
              <w:t xml:space="preserve">Музей </w:t>
            </w:r>
          </w:p>
        </w:tc>
        <w:tc>
          <w:tcPr>
            <w:tcW w:w="18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543" w:rsidRPr="00720042" w:rsidRDefault="00F56956" w:rsidP="004C534E">
            <w:pPr>
              <w:spacing w:before="100" w:beforeAutospacing="1" w:after="280"/>
            </w:pPr>
            <w:r>
              <w:t>Чувашова С.В.</w:t>
            </w:r>
            <w:r w:rsidR="00EA3543">
              <w:t>.</w:t>
            </w:r>
          </w:p>
        </w:tc>
      </w:tr>
      <w:tr w:rsidR="00EA3543" w:rsidRPr="00720042" w:rsidTr="007C5DF1">
        <w:trPr>
          <w:trHeight w:val="878"/>
        </w:trPr>
        <w:tc>
          <w:tcPr>
            <w:tcW w:w="1843" w:type="dxa"/>
            <w:vMerge/>
          </w:tcPr>
          <w:p w:rsidR="00EA3543" w:rsidRPr="00720042" w:rsidRDefault="00EA3543" w:rsidP="004C534E"/>
        </w:tc>
        <w:tc>
          <w:tcPr>
            <w:tcW w:w="34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543" w:rsidRPr="003E5A78" w:rsidRDefault="00EA3543" w:rsidP="00F06B29">
            <w:r w:rsidRPr="003E5A78">
              <w:t xml:space="preserve">3. </w:t>
            </w:r>
            <w:r w:rsidR="00A37A4C">
              <w:t>Творческая в</w:t>
            </w:r>
            <w:r w:rsidRPr="003E5A78">
              <w:t xml:space="preserve">стреча с </w:t>
            </w:r>
            <w:r w:rsidR="00F750DC">
              <w:t>п</w:t>
            </w:r>
            <w:r w:rsidR="00A37A4C">
              <w:t>оэтес</w:t>
            </w:r>
            <w:r w:rsidR="00F750DC">
              <w:t>с</w:t>
            </w:r>
            <w:r w:rsidR="00A37A4C">
              <w:t>о</w:t>
            </w:r>
            <w:r w:rsidR="00F750DC">
              <w:t>й</w:t>
            </w:r>
            <w:r w:rsidR="00A37A4C">
              <w:t xml:space="preserve"> Н.П.Кизиловой</w:t>
            </w:r>
            <w:r w:rsidR="00F06B29">
              <w:t>»</w:t>
            </w:r>
          </w:p>
        </w:tc>
        <w:tc>
          <w:tcPr>
            <w:tcW w:w="16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543" w:rsidRPr="003E5A78" w:rsidRDefault="00A37A4C" w:rsidP="00A37A4C">
            <w:r>
              <w:t>2</w:t>
            </w:r>
            <w:r w:rsidR="00E152AB">
              <w:t>3</w:t>
            </w:r>
            <w:r w:rsidR="00EA3543" w:rsidRPr="003E5A78">
              <w:t>.0</w:t>
            </w:r>
            <w:r>
              <w:t>4</w:t>
            </w:r>
            <w:r w:rsidR="00EA3543" w:rsidRPr="003E5A78">
              <w:t>.201</w:t>
            </w:r>
            <w:r w:rsidR="00E152AB">
              <w:t xml:space="preserve">4 </w:t>
            </w:r>
            <w:r w:rsidR="00EA3543" w:rsidRPr="003E5A78">
              <w:t>г.</w:t>
            </w:r>
          </w:p>
        </w:tc>
        <w:tc>
          <w:tcPr>
            <w:tcW w:w="15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543" w:rsidRPr="003E5A78" w:rsidRDefault="00EA3543" w:rsidP="004C534E">
            <w:r>
              <w:t xml:space="preserve">Музей </w:t>
            </w:r>
          </w:p>
        </w:tc>
        <w:tc>
          <w:tcPr>
            <w:tcW w:w="18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543" w:rsidRPr="00720042" w:rsidRDefault="00EA3543" w:rsidP="004C534E">
            <w:pPr>
              <w:spacing w:before="100" w:beforeAutospacing="1" w:after="100" w:afterAutospacing="1"/>
            </w:pPr>
            <w:r>
              <w:t>Кашина Л.И.</w:t>
            </w:r>
          </w:p>
        </w:tc>
      </w:tr>
      <w:tr w:rsidR="00EA3543" w:rsidRPr="00720042" w:rsidTr="007C5DF1">
        <w:tc>
          <w:tcPr>
            <w:tcW w:w="1843" w:type="dxa"/>
            <w:vMerge/>
          </w:tcPr>
          <w:p w:rsidR="00EA3543" w:rsidRPr="00720042" w:rsidRDefault="00EA3543" w:rsidP="004C534E"/>
        </w:tc>
        <w:tc>
          <w:tcPr>
            <w:tcW w:w="34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543" w:rsidRPr="00720042" w:rsidRDefault="00EA3543" w:rsidP="00F06B29">
            <w:r w:rsidRPr="008D3CF1">
              <w:t xml:space="preserve">4. </w:t>
            </w:r>
            <w:r>
              <w:t>Вечер в музее</w:t>
            </w:r>
            <w:r w:rsidR="00A37A4C">
              <w:t xml:space="preserve"> «Традиции русской семьи»</w:t>
            </w:r>
            <w:r>
              <w:t xml:space="preserve"> </w:t>
            </w:r>
            <w:r w:rsidR="007F30EE">
              <w:t>чествование юбилейных пар</w:t>
            </w:r>
            <w:r w:rsidR="00EF35DA">
              <w:t xml:space="preserve">. </w:t>
            </w:r>
          </w:p>
        </w:tc>
        <w:tc>
          <w:tcPr>
            <w:tcW w:w="16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543" w:rsidRPr="003E5A78" w:rsidRDefault="007F30EE" w:rsidP="00F56956">
            <w:r>
              <w:t>15</w:t>
            </w:r>
            <w:r w:rsidR="00E152AB">
              <w:t>.</w:t>
            </w:r>
            <w:r w:rsidR="00EA3543">
              <w:t>0</w:t>
            </w:r>
            <w:r w:rsidR="00F56956">
              <w:t>5</w:t>
            </w:r>
            <w:r w:rsidR="00EA3543" w:rsidRPr="003E5A78">
              <w:t>.201</w:t>
            </w:r>
            <w:r w:rsidR="00ED467B">
              <w:t>4</w:t>
            </w:r>
            <w:r w:rsidR="00E152AB">
              <w:t xml:space="preserve"> </w:t>
            </w:r>
            <w:r w:rsidR="00EA3543" w:rsidRPr="003E5A78">
              <w:t>г.</w:t>
            </w:r>
          </w:p>
        </w:tc>
        <w:tc>
          <w:tcPr>
            <w:tcW w:w="15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543" w:rsidRPr="003E5A78" w:rsidRDefault="00EA3543" w:rsidP="004C534E">
            <w:r>
              <w:t xml:space="preserve">Музей </w:t>
            </w:r>
          </w:p>
        </w:tc>
        <w:tc>
          <w:tcPr>
            <w:tcW w:w="18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543" w:rsidRPr="00720042" w:rsidRDefault="00F56956" w:rsidP="00F56956">
            <w:pPr>
              <w:spacing w:before="100" w:beforeAutospacing="1" w:after="100" w:afterAutospacing="1"/>
            </w:pPr>
            <w:r>
              <w:t>Боб</w:t>
            </w:r>
            <w:r w:rsidR="00EA3543">
              <w:t xml:space="preserve">ина </w:t>
            </w:r>
            <w:r>
              <w:t>Т.Е</w:t>
            </w:r>
            <w:r w:rsidR="00EA3543">
              <w:t>.</w:t>
            </w:r>
          </w:p>
        </w:tc>
      </w:tr>
      <w:tr w:rsidR="00EA3543" w:rsidRPr="00720042" w:rsidTr="007C5DF1">
        <w:tc>
          <w:tcPr>
            <w:tcW w:w="1843" w:type="dxa"/>
            <w:vMerge/>
          </w:tcPr>
          <w:p w:rsidR="00EA3543" w:rsidRPr="00720042" w:rsidRDefault="00EA3543" w:rsidP="004C534E"/>
        </w:tc>
        <w:tc>
          <w:tcPr>
            <w:tcW w:w="34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543" w:rsidRPr="00720042" w:rsidRDefault="00EA3543" w:rsidP="004C534E">
            <w:pPr>
              <w:spacing w:before="100" w:beforeAutospacing="1" w:after="100" w:afterAutospacing="1"/>
            </w:pPr>
            <w:r>
              <w:t>5. Программа «Музейное образование для дошкольников»</w:t>
            </w:r>
          </w:p>
        </w:tc>
        <w:tc>
          <w:tcPr>
            <w:tcW w:w="16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543" w:rsidRPr="003E5A78" w:rsidRDefault="00EA3543" w:rsidP="00E152AB">
            <w:r>
              <w:t xml:space="preserve">В течение </w:t>
            </w:r>
            <w:r w:rsidR="00E152AB">
              <w:t>квартала</w:t>
            </w:r>
          </w:p>
        </w:tc>
        <w:tc>
          <w:tcPr>
            <w:tcW w:w="15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543" w:rsidRPr="003E5A78" w:rsidRDefault="00EA3543" w:rsidP="004C534E">
            <w:r>
              <w:t xml:space="preserve">Музей </w:t>
            </w:r>
          </w:p>
        </w:tc>
        <w:tc>
          <w:tcPr>
            <w:tcW w:w="18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543" w:rsidRPr="00720042" w:rsidRDefault="00EA3543" w:rsidP="004C534E">
            <w:pPr>
              <w:spacing w:before="100" w:beforeAutospacing="1" w:after="100" w:afterAutospacing="1"/>
            </w:pPr>
            <w:r>
              <w:t>Чувашова С.В.</w:t>
            </w:r>
          </w:p>
        </w:tc>
      </w:tr>
      <w:tr w:rsidR="00EA3543" w:rsidRPr="00720042" w:rsidTr="007C5DF1">
        <w:tc>
          <w:tcPr>
            <w:tcW w:w="1843" w:type="dxa"/>
            <w:vMerge/>
          </w:tcPr>
          <w:p w:rsidR="00EA3543" w:rsidRPr="00720042" w:rsidRDefault="00EA3543" w:rsidP="004C534E"/>
        </w:tc>
        <w:tc>
          <w:tcPr>
            <w:tcW w:w="34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543" w:rsidRPr="00720042" w:rsidRDefault="00EA3543" w:rsidP="00EF35DA">
            <w:pPr>
              <w:spacing w:before="100" w:beforeAutospacing="1" w:after="100" w:afterAutospacing="1"/>
            </w:pPr>
            <w:r>
              <w:t>6. «</w:t>
            </w:r>
            <w:r w:rsidR="00EF35DA">
              <w:t xml:space="preserve">История иконы». Выставка. Экскурсия </w:t>
            </w:r>
          </w:p>
        </w:tc>
        <w:tc>
          <w:tcPr>
            <w:tcW w:w="16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543" w:rsidRPr="003E5A78" w:rsidRDefault="00EF35DA" w:rsidP="00ED467B">
            <w:r>
              <w:t>В течение июня</w:t>
            </w:r>
            <w:r w:rsidR="00EA3543" w:rsidRPr="003E5A78">
              <w:t>.</w:t>
            </w:r>
          </w:p>
        </w:tc>
        <w:tc>
          <w:tcPr>
            <w:tcW w:w="15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543" w:rsidRPr="003E5A78" w:rsidRDefault="00EA3543" w:rsidP="004C534E">
            <w:r>
              <w:t>ДК</w:t>
            </w:r>
          </w:p>
        </w:tc>
        <w:tc>
          <w:tcPr>
            <w:tcW w:w="18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543" w:rsidRPr="00720042" w:rsidRDefault="00F56956" w:rsidP="00F56956">
            <w:pPr>
              <w:spacing w:before="100" w:beforeAutospacing="1" w:after="100" w:afterAutospacing="1"/>
            </w:pPr>
            <w:r>
              <w:t>Чувашова С.В.</w:t>
            </w:r>
          </w:p>
        </w:tc>
      </w:tr>
      <w:tr w:rsidR="00EA3543" w:rsidRPr="00720042" w:rsidTr="002F0BFD">
        <w:trPr>
          <w:trHeight w:val="498"/>
        </w:trPr>
        <w:tc>
          <w:tcPr>
            <w:tcW w:w="1843" w:type="dxa"/>
            <w:vMerge/>
          </w:tcPr>
          <w:p w:rsidR="00EA3543" w:rsidRPr="00720042" w:rsidRDefault="00EA3543" w:rsidP="004C534E"/>
        </w:tc>
        <w:tc>
          <w:tcPr>
            <w:tcW w:w="34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543" w:rsidRDefault="00EA3543" w:rsidP="00A37A4C">
            <w:pPr>
              <w:spacing w:before="100" w:beforeAutospacing="1" w:after="100" w:afterAutospacing="1"/>
            </w:pPr>
            <w:r>
              <w:t xml:space="preserve">7. </w:t>
            </w:r>
            <w:r w:rsidR="00A37A4C">
              <w:t>Участие в в</w:t>
            </w:r>
            <w:r w:rsidR="00D54326">
              <w:t>ыставк</w:t>
            </w:r>
            <w:r w:rsidR="00A37A4C">
              <w:t>е прикладного искусства «Марафон талантов»</w:t>
            </w:r>
          </w:p>
        </w:tc>
        <w:tc>
          <w:tcPr>
            <w:tcW w:w="16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543" w:rsidRDefault="00A37A4C" w:rsidP="00A37A4C">
            <w:r>
              <w:t>10 мая,</w:t>
            </w:r>
          </w:p>
          <w:p w:rsidR="00A37A4C" w:rsidRPr="003E5A78" w:rsidRDefault="00A37A4C" w:rsidP="00A37A4C">
            <w:r>
              <w:t>16 мая</w:t>
            </w:r>
          </w:p>
        </w:tc>
        <w:tc>
          <w:tcPr>
            <w:tcW w:w="15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543" w:rsidRDefault="00EA3543" w:rsidP="004C534E">
            <w:r>
              <w:t xml:space="preserve">Музей </w:t>
            </w:r>
          </w:p>
        </w:tc>
        <w:tc>
          <w:tcPr>
            <w:tcW w:w="18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543" w:rsidRPr="00720042" w:rsidRDefault="00F56956" w:rsidP="004C534E">
            <w:pPr>
              <w:spacing w:before="100" w:beforeAutospacing="1" w:after="100" w:afterAutospacing="1"/>
            </w:pPr>
            <w:r>
              <w:t>Бобина Т.Е.</w:t>
            </w:r>
          </w:p>
        </w:tc>
      </w:tr>
      <w:tr w:rsidR="00EA3543" w:rsidRPr="00720042" w:rsidTr="007C5DF1">
        <w:tc>
          <w:tcPr>
            <w:tcW w:w="1843" w:type="dxa"/>
            <w:vMerge/>
          </w:tcPr>
          <w:p w:rsidR="00EA3543" w:rsidRPr="00720042" w:rsidRDefault="00EA3543" w:rsidP="004C534E"/>
        </w:tc>
        <w:tc>
          <w:tcPr>
            <w:tcW w:w="34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543" w:rsidRDefault="00EA3543" w:rsidP="00EF35DA">
            <w:pPr>
              <w:spacing w:before="100" w:beforeAutospacing="1" w:after="100" w:afterAutospacing="1"/>
            </w:pPr>
            <w:r>
              <w:t>Цикл лекций «Праздничное колесо» («</w:t>
            </w:r>
            <w:r w:rsidR="00EF35DA">
              <w:t>Крапивное заговение</w:t>
            </w:r>
            <w:r>
              <w:t>»</w:t>
            </w:r>
            <w:r w:rsidR="00AA07CC">
              <w:t>, «</w:t>
            </w:r>
            <w:proofErr w:type="spellStart"/>
            <w:r w:rsidR="00EF35DA">
              <w:t>Лукерья-комарница</w:t>
            </w:r>
            <w:proofErr w:type="spellEnd"/>
            <w:r w:rsidR="00AA07CC">
              <w:t>»</w:t>
            </w:r>
            <w:r>
              <w:t>) - знакомство с народными праздниками</w:t>
            </w:r>
          </w:p>
        </w:tc>
        <w:tc>
          <w:tcPr>
            <w:tcW w:w="16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543" w:rsidRPr="003E5A78" w:rsidRDefault="00EA3543" w:rsidP="00EF35DA">
            <w:r>
              <w:t xml:space="preserve">В течение </w:t>
            </w:r>
            <w:r w:rsidR="00EF35DA">
              <w:t>июн</w:t>
            </w:r>
            <w:r w:rsidR="00D54326">
              <w:t>я</w:t>
            </w:r>
            <w:r w:rsidRPr="003E5A78">
              <w:t>.</w:t>
            </w:r>
          </w:p>
        </w:tc>
        <w:tc>
          <w:tcPr>
            <w:tcW w:w="15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543" w:rsidRDefault="00EA3543" w:rsidP="004C534E">
            <w:r>
              <w:t>Музей</w:t>
            </w:r>
          </w:p>
        </w:tc>
        <w:tc>
          <w:tcPr>
            <w:tcW w:w="18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543" w:rsidRPr="00720042" w:rsidRDefault="00EA3543" w:rsidP="004C534E">
            <w:pPr>
              <w:spacing w:before="100" w:beforeAutospacing="1" w:after="100" w:afterAutospacing="1"/>
            </w:pPr>
            <w:r>
              <w:t>Чувашова С.В.</w:t>
            </w:r>
          </w:p>
        </w:tc>
      </w:tr>
      <w:tr w:rsidR="00EA3543" w:rsidRPr="00720042" w:rsidTr="007C5DF1">
        <w:tc>
          <w:tcPr>
            <w:tcW w:w="1843" w:type="dxa"/>
            <w:vMerge/>
          </w:tcPr>
          <w:p w:rsidR="00EA3543" w:rsidRPr="00720042" w:rsidRDefault="00EA3543" w:rsidP="004C534E"/>
        </w:tc>
        <w:tc>
          <w:tcPr>
            <w:tcW w:w="34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543" w:rsidRDefault="009B559D" w:rsidP="009B559D">
            <w:pPr>
              <w:spacing w:before="100" w:beforeAutospacing="1" w:after="100" w:afterAutospacing="1"/>
            </w:pPr>
            <w:r>
              <w:t>8.</w:t>
            </w:r>
            <w:r w:rsidR="00EA3543">
              <w:t>Цикл лекций «История вещей»</w:t>
            </w:r>
            <w:r w:rsidR="00EA3543">
              <w:rPr>
                <w:b/>
              </w:rPr>
              <w:t xml:space="preserve"> (</w:t>
            </w:r>
            <w:r w:rsidR="00EA3543" w:rsidRPr="006D3AC7">
              <w:t>«</w:t>
            </w:r>
            <w:r w:rsidR="00E152AB">
              <w:t>Самы</w:t>
            </w:r>
            <w:r w:rsidR="006D4B0A">
              <w:t>е</w:t>
            </w:r>
            <w:r w:rsidR="00E152AB">
              <w:t xml:space="preserve"> древние профессии»</w:t>
            </w:r>
            <w:r w:rsidR="00EA3543">
              <w:t>)</w:t>
            </w:r>
            <w:r w:rsidR="00EA3543" w:rsidRPr="008305C7">
              <w:t xml:space="preserve"> </w:t>
            </w:r>
            <w:r w:rsidR="00EA3543">
              <w:t xml:space="preserve">- </w:t>
            </w:r>
            <w:r w:rsidR="00EA3543" w:rsidRPr="008305C7">
              <w:t>истори</w:t>
            </w:r>
            <w:r>
              <w:t>я</w:t>
            </w:r>
            <w:r w:rsidR="00EA3543" w:rsidRPr="008305C7">
              <w:t xml:space="preserve"> предметов </w:t>
            </w:r>
            <w:r w:rsidR="006D4B0A">
              <w:t>быта</w:t>
            </w:r>
            <w:r>
              <w:t xml:space="preserve"> </w:t>
            </w:r>
            <w:r w:rsidR="00EA3543" w:rsidRPr="008305C7">
              <w:t>с музейной точки зрения.</w:t>
            </w:r>
          </w:p>
        </w:tc>
        <w:tc>
          <w:tcPr>
            <w:tcW w:w="16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543" w:rsidRPr="003E5A78" w:rsidRDefault="00EA3543" w:rsidP="00C61F2D">
            <w:r>
              <w:t xml:space="preserve">В течение </w:t>
            </w:r>
            <w:r w:rsidR="00C61F2D">
              <w:t>апреля</w:t>
            </w:r>
          </w:p>
        </w:tc>
        <w:tc>
          <w:tcPr>
            <w:tcW w:w="15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543" w:rsidRDefault="00EA3543" w:rsidP="004C534E">
            <w:r>
              <w:t>Музей</w:t>
            </w:r>
          </w:p>
        </w:tc>
        <w:tc>
          <w:tcPr>
            <w:tcW w:w="18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543" w:rsidRPr="00720042" w:rsidRDefault="00EA3543" w:rsidP="004C534E">
            <w:pPr>
              <w:spacing w:before="100" w:beforeAutospacing="1" w:after="100" w:afterAutospacing="1"/>
            </w:pPr>
            <w:r>
              <w:t>Чувашова С.В.</w:t>
            </w:r>
          </w:p>
        </w:tc>
      </w:tr>
      <w:tr w:rsidR="00EA3543" w:rsidRPr="00720042" w:rsidTr="007C5DF1">
        <w:tc>
          <w:tcPr>
            <w:tcW w:w="1843" w:type="dxa"/>
            <w:vMerge w:val="restart"/>
          </w:tcPr>
          <w:p w:rsidR="00EA3543" w:rsidRPr="00720042" w:rsidRDefault="00EA3543" w:rsidP="004C534E">
            <w:r>
              <w:t>Формирование музейных фондов</w:t>
            </w:r>
          </w:p>
        </w:tc>
        <w:tc>
          <w:tcPr>
            <w:tcW w:w="34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543" w:rsidRDefault="00EA3543" w:rsidP="00F1778C">
            <w:pPr>
              <w:spacing w:before="100" w:beforeAutospacing="1" w:after="100" w:afterAutospacing="1"/>
            </w:pPr>
            <w:r>
              <w:t>Объём фонда 12</w:t>
            </w:r>
            <w:r w:rsidR="007548A6">
              <w:t>2</w:t>
            </w:r>
            <w:r w:rsidR="00F1778C">
              <w:t>1</w:t>
            </w:r>
            <w:r w:rsidR="007548A6">
              <w:t>7</w:t>
            </w:r>
          </w:p>
        </w:tc>
        <w:tc>
          <w:tcPr>
            <w:tcW w:w="16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543" w:rsidRPr="003E5A78" w:rsidRDefault="00EA3543" w:rsidP="00E152AB">
            <w:r>
              <w:t>31.</w:t>
            </w:r>
            <w:r w:rsidR="00E152AB">
              <w:t xml:space="preserve">03 </w:t>
            </w:r>
            <w:r>
              <w:t>201</w:t>
            </w:r>
            <w:r w:rsidR="00E152AB">
              <w:t>4</w:t>
            </w:r>
          </w:p>
        </w:tc>
        <w:tc>
          <w:tcPr>
            <w:tcW w:w="15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543" w:rsidRDefault="00EA3543" w:rsidP="004C534E">
            <w:r>
              <w:t>Музей</w:t>
            </w:r>
          </w:p>
        </w:tc>
        <w:tc>
          <w:tcPr>
            <w:tcW w:w="18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543" w:rsidRPr="00720042" w:rsidRDefault="00EA3543" w:rsidP="004C534E">
            <w:pPr>
              <w:spacing w:before="100" w:beforeAutospacing="1" w:after="100" w:afterAutospacing="1"/>
            </w:pPr>
            <w:r>
              <w:t>Чередниченко А.А.</w:t>
            </w:r>
          </w:p>
        </w:tc>
      </w:tr>
      <w:tr w:rsidR="00EA3543" w:rsidRPr="00720042" w:rsidTr="007C5DF1">
        <w:tc>
          <w:tcPr>
            <w:tcW w:w="1843" w:type="dxa"/>
            <w:vMerge/>
          </w:tcPr>
          <w:p w:rsidR="00EA3543" w:rsidRPr="00720042" w:rsidRDefault="00EA3543" w:rsidP="004C534E"/>
        </w:tc>
        <w:tc>
          <w:tcPr>
            <w:tcW w:w="34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543" w:rsidRDefault="00EA3543" w:rsidP="00E45D25">
            <w:pPr>
              <w:spacing w:before="100" w:beforeAutospacing="1" w:after="100" w:afterAutospacing="1"/>
              <w:jc w:val="center"/>
            </w:pPr>
            <w:r>
              <w:t xml:space="preserve">Научно-вспомогательный фонд </w:t>
            </w:r>
            <w:r w:rsidRPr="00826175">
              <w:t>78</w:t>
            </w:r>
            <w:r w:rsidR="00E45D25">
              <w:t>69</w:t>
            </w:r>
          </w:p>
        </w:tc>
        <w:tc>
          <w:tcPr>
            <w:tcW w:w="16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543" w:rsidRPr="00826175" w:rsidRDefault="00E152AB" w:rsidP="004C534E">
            <w:r>
              <w:t>31.03 2014</w:t>
            </w:r>
          </w:p>
        </w:tc>
        <w:tc>
          <w:tcPr>
            <w:tcW w:w="15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543" w:rsidRDefault="00EA3543" w:rsidP="004C534E">
            <w:r>
              <w:t>Музей</w:t>
            </w:r>
          </w:p>
        </w:tc>
        <w:tc>
          <w:tcPr>
            <w:tcW w:w="18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543" w:rsidRPr="00720042" w:rsidRDefault="00EA3543" w:rsidP="004C534E">
            <w:pPr>
              <w:spacing w:before="100" w:beforeAutospacing="1" w:after="100" w:afterAutospacing="1"/>
            </w:pPr>
            <w:r>
              <w:t>Чередниченко А.А.</w:t>
            </w:r>
          </w:p>
        </w:tc>
      </w:tr>
      <w:tr w:rsidR="00EA3543" w:rsidRPr="00720042" w:rsidTr="007C5DF1">
        <w:tc>
          <w:tcPr>
            <w:tcW w:w="1843" w:type="dxa"/>
            <w:vMerge/>
          </w:tcPr>
          <w:p w:rsidR="00EA3543" w:rsidRPr="00720042" w:rsidRDefault="00EA3543" w:rsidP="004C534E"/>
        </w:tc>
        <w:tc>
          <w:tcPr>
            <w:tcW w:w="34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543" w:rsidRDefault="00EA3543" w:rsidP="004C534E">
            <w:pPr>
              <w:spacing w:before="100" w:beforeAutospacing="1"/>
            </w:pPr>
            <w:r>
              <w:t xml:space="preserve">Основной фонд </w:t>
            </w:r>
          </w:p>
          <w:p w:rsidR="00EA3543" w:rsidRDefault="00EA3543" w:rsidP="00F1778C">
            <w:pPr>
              <w:spacing w:after="100" w:afterAutospacing="1"/>
              <w:jc w:val="center"/>
            </w:pPr>
            <w:r w:rsidRPr="00826175">
              <w:t>4</w:t>
            </w:r>
            <w:r w:rsidR="00EF35DA">
              <w:t>3</w:t>
            </w:r>
            <w:r w:rsidR="00F1778C">
              <w:t>4</w:t>
            </w:r>
            <w:r w:rsidR="00EF35DA">
              <w:t>8</w:t>
            </w:r>
          </w:p>
        </w:tc>
        <w:tc>
          <w:tcPr>
            <w:tcW w:w="16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543" w:rsidRPr="00826175" w:rsidRDefault="00E152AB" w:rsidP="004C534E">
            <w:r>
              <w:t>31.03 2014</w:t>
            </w:r>
          </w:p>
        </w:tc>
        <w:tc>
          <w:tcPr>
            <w:tcW w:w="15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543" w:rsidRDefault="00EA3543" w:rsidP="004C534E">
            <w:r>
              <w:t>Музей</w:t>
            </w:r>
          </w:p>
        </w:tc>
        <w:tc>
          <w:tcPr>
            <w:tcW w:w="18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543" w:rsidRPr="00720042" w:rsidRDefault="00EA3543" w:rsidP="004C534E">
            <w:pPr>
              <w:spacing w:before="100" w:beforeAutospacing="1" w:after="100" w:afterAutospacing="1"/>
            </w:pPr>
            <w:r>
              <w:t>Чередниченко А.А.</w:t>
            </w:r>
          </w:p>
        </w:tc>
      </w:tr>
      <w:tr w:rsidR="00EA3543" w:rsidRPr="00720042" w:rsidTr="007C5DF1"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EA3543" w:rsidRPr="00720042" w:rsidRDefault="00EA3543" w:rsidP="004C534E"/>
        </w:tc>
        <w:tc>
          <w:tcPr>
            <w:tcW w:w="348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543" w:rsidRDefault="00EA3543" w:rsidP="006D4B0A">
            <w:r>
              <w:t>Работа с фондами:</w:t>
            </w:r>
            <w:r w:rsidR="006D4B0A">
              <w:t xml:space="preserve"> </w:t>
            </w:r>
            <w:r>
              <w:t>Учёт, работа по сохран</w:t>
            </w:r>
            <w:r w:rsidR="006D4B0A">
              <w:t>ности коллекций</w:t>
            </w:r>
            <w:r>
              <w:t xml:space="preserve"> 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543" w:rsidRPr="003E5A78" w:rsidRDefault="00EA3543" w:rsidP="006D4B0A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</w:t>
            </w:r>
            <w:r w:rsidR="006D4B0A">
              <w:t>квартала</w:t>
            </w:r>
          </w:p>
        </w:tc>
        <w:tc>
          <w:tcPr>
            <w:tcW w:w="155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543" w:rsidRDefault="00EA3543" w:rsidP="004C534E">
            <w:r>
              <w:t xml:space="preserve">Музей </w:t>
            </w:r>
          </w:p>
        </w:tc>
        <w:tc>
          <w:tcPr>
            <w:tcW w:w="1852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543" w:rsidRPr="00720042" w:rsidRDefault="00EA3543" w:rsidP="004C534E">
            <w:pPr>
              <w:spacing w:before="100" w:beforeAutospacing="1" w:after="100" w:afterAutospacing="1"/>
            </w:pPr>
            <w:r>
              <w:t>Чередниченко А.А.</w:t>
            </w:r>
          </w:p>
        </w:tc>
      </w:tr>
    </w:tbl>
    <w:p w:rsidR="009B559D" w:rsidRDefault="009B559D" w:rsidP="002B0854">
      <w:pPr>
        <w:ind w:left="-720" w:firstLine="360"/>
        <w:jc w:val="both"/>
      </w:pPr>
    </w:p>
    <w:p w:rsidR="00EA3543" w:rsidRPr="00720042" w:rsidRDefault="00EA3543" w:rsidP="002B0854">
      <w:pPr>
        <w:ind w:left="-720" w:firstLine="360"/>
        <w:jc w:val="both"/>
      </w:pPr>
      <w:r w:rsidRPr="00720042">
        <w:t>По результатам проведения контрольных мероприятий отклонений от параметров муниципального задания не зафиксировано.</w:t>
      </w:r>
    </w:p>
    <w:p w:rsidR="00EA3543" w:rsidRDefault="00EA3543" w:rsidP="002B0854">
      <w:pPr>
        <w:ind w:left="-720" w:firstLine="360"/>
        <w:jc w:val="both"/>
      </w:pPr>
      <w:r w:rsidRPr="00720042">
        <w:t xml:space="preserve">Проверка заполнения </w:t>
      </w:r>
      <w:r w:rsidR="009B559D">
        <w:t>«</w:t>
      </w:r>
      <w:r w:rsidRPr="00720042">
        <w:t xml:space="preserve">Книги </w:t>
      </w:r>
      <w:r>
        <w:t>отзывов и пожеланий</w:t>
      </w:r>
      <w:r w:rsidR="009B559D">
        <w:t>»</w:t>
      </w:r>
      <w:r w:rsidRPr="00720042">
        <w:t xml:space="preserve"> МУ «</w:t>
      </w:r>
      <w:r>
        <w:t>Красноармейский краеведческий музей им. В.К. Егорова</w:t>
      </w:r>
      <w:r w:rsidRPr="00720042">
        <w:t xml:space="preserve">» за </w:t>
      </w:r>
      <w:r w:rsidR="00EF35DA">
        <w:t xml:space="preserve">2 </w:t>
      </w:r>
      <w:r w:rsidR="009B559D">
        <w:t>квартал</w:t>
      </w:r>
      <w:r w:rsidRPr="00720042">
        <w:t xml:space="preserve"> 201</w:t>
      </w:r>
      <w:r w:rsidR="009B559D">
        <w:t>4</w:t>
      </w:r>
      <w:r w:rsidRPr="00720042">
        <w:t xml:space="preserve"> год</w:t>
      </w:r>
      <w:r w:rsidR="009B559D">
        <w:t>а</w:t>
      </w:r>
      <w:r w:rsidRPr="00720042">
        <w:t xml:space="preserve"> </w:t>
      </w:r>
      <w:r w:rsidR="009B559D">
        <w:t xml:space="preserve">показала </w:t>
      </w:r>
      <w:r w:rsidR="009B559D" w:rsidRPr="00720042">
        <w:t>отсутств</w:t>
      </w:r>
      <w:r w:rsidR="009B559D">
        <w:t>ие ж</w:t>
      </w:r>
      <w:r w:rsidR="009B559D" w:rsidRPr="00720042">
        <w:t>алоб</w:t>
      </w:r>
      <w:r w:rsidRPr="00720042">
        <w:t>. Поступали обращения граждан с просьбами и предложениями о проведении мероприятий, выражение благодарностей, что характеризует повышенный спрос населения к оказываемым услугам.</w:t>
      </w:r>
    </w:p>
    <w:p w:rsidR="00EA3543" w:rsidRDefault="00EA3543" w:rsidP="002B0854">
      <w:pPr>
        <w:ind w:left="-720" w:firstLine="360"/>
        <w:jc w:val="both"/>
        <w:rPr>
          <w:rStyle w:val="apple-style-span"/>
          <w:color w:val="000000"/>
          <w:shd w:val="clear" w:color="auto" w:fill="FFFFFF"/>
        </w:rPr>
      </w:pPr>
      <w:r w:rsidRPr="00E26AC7">
        <w:rPr>
          <w:rStyle w:val="apple-style-span"/>
          <w:color w:val="000000"/>
          <w:shd w:val="clear" w:color="auto" w:fill="FFFFFF"/>
        </w:rPr>
        <w:t xml:space="preserve">Процент охвата </w:t>
      </w:r>
      <w:r>
        <w:rPr>
          <w:rStyle w:val="apple-style-span"/>
          <w:color w:val="000000"/>
          <w:shd w:val="clear" w:color="auto" w:fill="FFFFFF"/>
        </w:rPr>
        <w:t>музейным</w:t>
      </w:r>
      <w:r w:rsidRPr="00E26AC7">
        <w:rPr>
          <w:rStyle w:val="apple-style-span"/>
          <w:color w:val="000000"/>
          <w:shd w:val="clear" w:color="auto" w:fill="FFFFFF"/>
        </w:rPr>
        <w:t xml:space="preserve"> обслуживанием населения </w:t>
      </w:r>
      <w:r w:rsidR="00ED467B">
        <w:rPr>
          <w:rStyle w:val="apple-style-span"/>
          <w:color w:val="000000"/>
          <w:shd w:val="clear" w:color="auto" w:fill="FFFFFF"/>
        </w:rPr>
        <w:t xml:space="preserve">Красноармейского муниципального района </w:t>
      </w:r>
      <w:r w:rsidRPr="00E26AC7">
        <w:rPr>
          <w:rStyle w:val="apple-style-span"/>
          <w:color w:val="000000"/>
          <w:shd w:val="clear" w:color="auto" w:fill="FFFFFF"/>
        </w:rPr>
        <w:t>в</w:t>
      </w:r>
      <w:r w:rsidR="00EF35DA">
        <w:rPr>
          <w:rStyle w:val="apple-style-span"/>
          <w:color w:val="000000"/>
          <w:shd w:val="clear" w:color="auto" w:fill="FFFFFF"/>
        </w:rPr>
        <w:t>о</w:t>
      </w:r>
      <w:r w:rsidRPr="00E26AC7">
        <w:rPr>
          <w:rStyle w:val="apple-style-span"/>
          <w:color w:val="000000"/>
          <w:shd w:val="clear" w:color="auto" w:fill="FFFFFF"/>
        </w:rPr>
        <w:t xml:space="preserve"> </w:t>
      </w:r>
      <w:r w:rsidR="00EF35DA">
        <w:rPr>
          <w:rStyle w:val="apple-style-span"/>
          <w:color w:val="000000"/>
          <w:shd w:val="clear" w:color="auto" w:fill="FFFFFF"/>
        </w:rPr>
        <w:t>2</w:t>
      </w:r>
      <w:r w:rsidR="009B559D">
        <w:rPr>
          <w:rStyle w:val="apple-style-span"/>
          <w:color w:val="000000"/>
          <w:shd w:val="clear" w:color="auto" w:fill="FFFFFF"/>
        </w:rPr>
        <w:t xml:space="preserve"> квартале </w:t>
      </w:r>
      <w:r w:rsidRPr="00E26AC7">
        <w:rPr>
          <w:rStyle w:val="apple-style-span"/>
          <w:color w:val="000000"/>
          <w:shd w:val="clear" w:color="auto" w:fill="FFFFFF"/>
        </w:rPr>
        <w:t>201</w:t>
      </w:r>
      <w:r w:rsidR="009B559D">
        <w:rPr>
          <w:rStyle w:val="apple-style-span"/>
          <w:color w:val="000000"/>
          <w:shd w:val="clear" w:color="auto" w:fill="FFFFFF"/>
        </w:rPr>
        <w:t xml:space="preserve">4 </w:t>
      </w:r>
      <w:r w:rsidRPr="00E26AC7">
        <w:rPr>
          <w:rStyle w:val="apple-style-span"/>
          <w:color w:val="000000"/>
          <w:shd w:val="clear" w:color="auto" w:fill="FFFFFF"/>
        </w:rPr>
        <w:t xml:space="preserve">году составил </w:t>
      </w:r>
      <w:r w:rsidR="00E45D25">
        <w:rPr>
          <w:rStyle w:val="apple-style-span"/>
          <w:color w:val="000000"/>
          <w:shd w:val="clear" w:color="auto" w:fill="FFFFFF"/>
        </w:rPr>
        <w:t xml:space="preserve">4,0 </w:t>
      </w:r>
      <w:r w:rsidRPr="00E26AC7">
        <w:rPr>
          <w:rStyle w:val="apple-style-span"/>
          <w:color w:val="000000"/>
          <w:shd w:val="clear" w:color="auto" w:fill="FFFFFF"/>
        </w:rPr>
        <w:t xml:space="preserve">%, что соответствует рекомендуемым нормам и стандарту качества муниципальной услуги по организации </w:t>
      </w:r>
      <w:r>
        <w:rPr>
          <w:rStyle w:val="apple-style-span"/>
          <w:color w:val="000000"/>
          <w:shd w:val="clear" w:color="auto" w:fill="FFFFFF"/>
        </w:rPr>
        <w:t>музейного</w:t>
      </w:r>
      <w:r w:rsidRPr="00E26AC7">
        <w:rPr>
          <w:rStyle w:val="apple-style-span"/>
          <w:color w:val="000000"/>
          <w:shd w:val="clear" w:color="auto" w:fill="FFFFFF"/>
        </w:rPr>
        <w:t xml:space="preserve"> обслуживания населения Красноармейского муниципального района</w:t>
      </w:r>
      <w:r>
        <w:rPr>
          <w:rStyle w:val="apple-style-span"/>
          <w:color w:val="000000"/>
          <w:shd w:val="clear" w:color="auto" w:fill="FFFFFF"/>
        </w:rPr>
        <w:t>.</w:t>
      </w:r>
      <w:r w:rsidRPr="00E26AC7">
        <w:rPr>
          <w:rStyle w:val="apple-style-span"/>
          <w:color w:val="000000"/>
          <w:shd w:val="clear" w:color="auto" w:fill="FFFFFF"/>
        </w:rPr>
        <w:t xml:space="preserve"> Плановые показатели по </w:t>
      </w:r>
      <w:r>
        <w:rPr>
          <w:rStyle w:val="apple-style-span"/>
          <w:color w:val="000000"/>
          <w:shd w:val="clear" w:color="auto" w:fill="FFFFFF"/>
        </w:rPr>
        <w:t>посещени</w:t>
      </w:r>
      <w:r w:rsidR="007147ED">
        <w:rPr>
          <w:rStyle w:val="apple-style-span"/>
          <w:color w:val="000000"/>
          <w:shd w:val="clear" w:color="auto" w:fill="FFFFFF"/>
        </w:rPr>
        <w:t>ю музейных выставок</w:t>
      </w:r>
      <w:r>
        <w:rPr>
          <w:rStyle w:val="apple-style-span"/>
          <w:color w:val="000000"/>
          <w:shd w:val="clear" w:color="auto" w:fill="FFFFFF"/>
        </w:rPr>
        <w:t xml:space="preserve"> </w:t>
      </w:r>
      <w:r w:rsidR="007147ED">
        <w:rPr>
          <w:rStyle w:val="apple-style-span"/>
          <w:color w:val="000000"/>
          <w:shd w:val="clear" w:color="auto" w:fill="FFFFFF"/>
        </w:rPr>
        <w:t>и</w:t>
      </w:r>
      <w:r w:rsidRPr="00E26AC7">
        <w:rPr>
          <w:rStyle w:val="apple-style-span"/>
          <w:color w:val="000000"/>
          <w:shd w:val="clear" w:color="auto" w:fill="FFFFFF"/>
        </w:rPr>
        <w:t xml:space="preserve"> массовых мероприятий </w:t>
      </w:r>
      <w:r w:rsidR="002D5551">
        <w:rPr>
          <w:rStyle w:val="apple-style-span"/>
          <w:color w:val="000000"/>
          <w:shd w:val="clear" w:color="auto" w:fill="FFFFFF"/>
        </w:rPr>
        <w:t xml:space="preserve">за </w:t>
      </w:r>
      <w:r w:rsidR="00EF35DA">
        <w:rPr>
          <w:rStyle w:val="apple-style-span"/>
          <w:color w:val="000000"/>
          <w:shd w:val="clear" w:color="auto" w:fill="FFFFFF"/>
        </w:rPr>
        <w:t>2</w:t>
      </w:r>
      <w:r w:rsidR="002D5551">
        <w:rPr>
          <w:rStyle w:val="apple-style-span"/>
          <w:color w:val="000000"/>
          <w:shd w:val="clear" w:color="auto" w:fill="FFFFFF"/>
        </w:rPr>
        <w:t xml:space="preserve"> квартал </w:t>
      </w:r>
      <w:r w:rsidR="007147ED">
        <w:rPr>
          <w:rStyle w:val="apple-style-span"/>
          <w:color w:val="000000"/>
          <w:shd w:val="clear" w:color="auto" w:fill="FFFFFF"/>
        </w:rPr>
        <w:t xml:space="preserve">выполнены </w:t>
      </w:r>
      <w:r w:rsidRPr="00E26AC7">
        <w:rPr>
          <w:rStyle w:val="apple-style-span"/>
          <w:color w:val="000000"/>
          <w:shd w:val="clear" w:color="auto" w:fill="FFFFFF"/>
        </w:rPr>
        <w:t>на 1</w:t>
      </w:r>
      <w:r>
        <w:rPr>
          <w:rStyle w:val="apple-style-span"/>
          <w:color w:val="000000"/>
          <w:shd w:val="clear" w:color="auto" w:fill="FFFFFF"/>
        </w:rPr>
        <w:t>0</w:t>
      </w:r>
      <w:r w:rsidR="00F06B29">
        <w:rPr>
          <w:rStyle w:val="apple-style-span"/>
          <w:color w:val="000000"/>
          <w:shd w:val="clear" w:color="auto" w:fill="FFFFFF"/>
        </w:rPr>
        <w:t>0</w:t>
      </w:r>
      <w:r w:rsidRPr="00E26AC7">
        <w:rPr>
          <w:rStyle w:val="apple-style-span"/>
          <w:color w:val="000000"/>
          <w:shd w:val="clear" w:color="auto" w:fill="FFFFFF"/>
        </w:rPr>
        <w:t>%, Количество новых</w:t>
      </w:r>
      <w:r>
        <w:rPr>
          <w:rStyle w:val="apple-style-span"/>
          <w:color w:val="000000"/>
          <w:shd w:val="clear" w:color="auto" w:fill="FFFFFF"/>
        </w:rPr>
        <w:t xml:space="preserve"> предметов </w:t>
      </w:r>
      <w:r w:rsidRPr="00E26AC7">
        <w:rPr>
          <w:rStyle w:val="apple-style-span"/>
          <w:color w:val="000000"/>
          <w:shd w:val="clear" w:color="auto" w:fill="FFFFFF"/>
        </w:rPr>
        <w:t>поступ</w:t>
      </w:r>
      <w:r>
        <w:rPr>
          <w:rStyle w:val="apple-style-span"/>
          <w:color w:val="000000"/>
          <w:shd w:val="clear" w:color="auto" w:fill="FFFFFF"/>
        </w:rPr>
        <w:t>и</w:t>
      </w:r>
      <w:r w:rsidRPr="00E26AC7">
        <w:rPr>
          <w:rStyle w:val="apple-style-span"/>
          <w:color w:val="000000"/>
          <w:shd w:val="clear" w:color="auto" w:fill="FFFFFF"/>
        </w:rPr>
        <w:t>л</w:t>
      </w:r>
      <w:r>
        <w:rPr>
          <w:rStyle w:val="apple-style-span"/>
          <w:color w:val="000000"/>
          <w:shd w:val="clear" w:color="auto" w:fill="FFFFFF"/>
        </w:rPr>
        <w:t>о</w:t>
      </w:r>
      <w:r w:rsidRPr="00E26AC7">
        <w:rPr>
          <w:rStyle w:val="apple-style-span"/>
          <w:color w:val="000000"/>
          <w:shd w:val="clear" w:color="auto" w:fill="FFFFFF"/>
        </w:rPr>
        <w:t xml:space="preserve"> </w:t>
      </w:r>
      <w:r w:rsidR="009B559D">
        <w:rPr>
          <w:rStyle w:val="apple-style-span"/>
          <w:color w:val="000000"/>
          <w:shd w:val="clear" w:color="auto" w:fill="FFFFFF"/>
        </w:rPr>
        <w:t>за</w:t>
      </w:r>
      <w:r w:rsidRPr="00E26AC7">
        <w:rPr>
          <w:rStyle w:val="apple-style-span"/>
          <w:color w:val="000000"/>
          <w:shd w:val="clear" w:color="auto" w:fill="FFFFFF"/>
        </w:rPr>
        <w:t xml:space="preserve"> отчетн</w:t>
      </w:r>
      <w:r w:rsidR="009B559D">
        <w:rPr>
          <w:rStyle w:val="apple-style-span"/>
          <w:color w:val="000000"/>
          <w:shd w:val="clear" w:color="auto" w:fill="FFFFFF"/>
        </w:rPr>
        <w:t>ый</w:t>
      </w:r>
      <w:r w:rsidRPr="00E26AC7">
        <w:rPr>
          <w:rStyle w:val="apple-style-span"/>
          <w:color w:val="000000"/>
          <w:shd w:val="clear" w:color="auto" w:fill="FFFFFF"/>
        </w:rPr>
        <w:t xml:space="preserve"> </w:t>
      </w:r>
      <w:r w:rsidR="009B559D">
        <w:rPr>
          <w:rStyle w:val="apple-style-span"/>
          <w:color w:val="000000"/>
          <w:shd w:val="clear" w:color="auto" w:fill="FFFFFF"/>
        </w:rPr>
        <w:t>период</w:t>
      </w:r>
      <w:r w:rsidRPr="00E26AC7">
        <w:rPr>
          <w:rStyle w:val="apple-style-span"/>
          <w:color w:val="000000"/>
          <w:shd w:val="clear" w:color="auto" w:fill="FFFFFF"/>
        </w:rPr>
        <w:t xml:space="preserve"> –</w:t>
      </w:r>
      <w:r w:rsidR="009B559D">
        <w:rPr>
          <w:rStyle w:val="apple-style-span"/>
          <w:color w:val="000000"/>
          <w:shd w:val="clear" w:color="auto" w:fill="FFFFFF"/>
        </w:rPr>
        <w:t>1</w:t>
      </w:r>
      <w:r w:rsidR="00F06B29">
        <w:rPr>
          <w:rStyle w:val="apple-style-span"/>
          <w:color w:val="000000"/>
          <w:shd w:val="clear" w:color="auto" w:fill="FFFFFF"/>
        </w:rPr>
        <w:t>12</w:t>
      </w:r>
      <w:r w:rsidRPr="00E26AC7">
        <w:rPr>
          <w:rStyle w:val="apple-style-span"/>
          <w:color w:val="000000"/>
          <w:shd w:val="clear" w:color="auto" w:fill="FFFFFF"/>
        </w:rPr>
        <w:t xml:space="preserve"> </w:t>
      </w:r>
      <w:r w:rsidR="007147ED">
        <w:rPr>
          <w:rStyle w:val="apple-style-span"/>
          <w:color w:val="000000"/>
          <w:shd w:val="clear" w:color="auto" w:fill="FFFFFF"/>
        </w:rPr>
        <w:t>% плана</w:t>
      </w:r>
      <w:r w:rsidRPr="00E26AC7">
        <w:rPr>
          <w:rStyle w:val="apple-style-span"/>
          <w:color w:val="000000"/>
          <w:shd w:val="clear" w:color="auto" w:fill="FFFFFF"/>
        </w:rPr>
        <w:t xml:space="preserve">. </w:t>
      </w:r>
    </w:p>
    <w:p w:rsidR="00EA3543" w:rsidRDefault="00EA3543" w:rsidP="002B0854">
      <w:pPr>
        <w:ind w:left="-720" w:firstLine="360"/>
        <w:jc w:val="both"/>
        <w:rPr>
          <w:rStyle w:val="apple-style-span"/>
          <w:color w:val="000000"/>
          <w:shd w:val="clear" w:color="auto" w:fill="FFFFFF"/>
        </w:rPr>
      </w:pPr>
      <w:r>
        <w:rPr>
          <w:rStyle w:val="apple-style-span"/>
          <w:color w:val="000000"/>
          <w:shd w:val="clear" w:color="auto" w:fill="FFFFFF"/>
        </w:rPr>
        <w:t>Главная задача музейной работы</w:t>
      </w:r>
      <w:r w:rsidR="009B559D">
        <w:rPr>
          <w:rStyle w:val="apple-style-span"/>
          <w:color w:val="000000"/>
          <w:shd w:val="clear" w:color="auto" w:fill="FFFFFF"/>
        </w:rPr>
        <w:t xml:space="preserve"> -</w:t>
      </w:r>
      <w:r>
        <w:rPr>
          <w:rStyle w:val="apple-style-span"/>
          <w:color w:val="000000"/>
          <w:shd w:val="clear" w:color="auto" w:fill="FFFFFF"/>
        </w:rPr>
        <w:t xml:space="preserve"> сбор и хранение музейных предметов, она успешно выполняется, но отсутствие условий хранения не </w:t>
      </w:r>
      <w:r w:rsidR="009B559D">
        <w:rPr>
          <w:rStyle w:val="apple-style-span"/>
          <w:color w:val="000000"/>
          <w:shd w:val="clear" w:color="auto" w:fill="FFFFFF"/>
        </w:rPr>
        <w:t>позволяет</w:t>
      </w:r>
      <w:r>
        <w:rPr>
          <w:rStyle w:val="apple-style-span"/>
          <w:color w:val="000000"/>
          <w:shd w:val="clear" w:color="auto" w:fill="FFFFFF"/>
        </w:rPr>
        <w:t xml:space="preserve"> увеличивать об</w:t>
      </w:r>
      <w:r w:rsidR="009B559D">
        <w:rPr>
          <w:rStyle w:val="apple-style-span"/>
          <w:color w:val="000000"/>
          <w:shd w:val="clear" w:color="auto" w:fill="FFFFFF"/>
        </w:rPr>
        <w:t>ъ</w:t>
      </w:r>
      <w:r>
        <w:rPr>
          <w:rStyle w:val="apple-style-span"/>
          <w:color w:val="000000"/>
          <w:shd w:val="clear" w:color="auto" w:fill="FFFFFF"/>
        </w:rPr>
        <w:t>ём фондов.</w:t>
      </w:r>
    </w:p>
    <w:p w:rsidR="009B559D" w:rsidRDefault="00EA3543" w:rsidP="002B0854">
      <w:pPr>
        <w:ind w:left="-720" w:firstLine="360"/>
        <w:jc w:val="both"/>
        <w:rPr>
          <w:rStyle w:val="apple-converted-space"/>
          <w:color w:val="000000"/>
          <w:shd w:val="clear" w:color="auto" w:fill="FFFFFF"/>
        </w:rPr>
      </w:pPr>
      <w:r w:rsidRPr="00E26AC7">
        <w:rPr>
          <w:rStyle w:val="apple-style-span"/>
          <w:color w:val="000000"/>
          <w:shd w:val="clear" w:color="auto" w:fill="FFFFFF"/>
        </w:rPr>
        <w:t xml:space="preserve">Массовая работа с </w:t>
      </w:r>
      <w:r>
        <w:rPr>
          <w:rStyle w:val="apple-style-span"/>
          <w:color w:val="000000"/>
          <w:shd w:val="clear" w:color="auto" w:fill="FFFFFF"/>
        </w:rPr>
        <w:t>посетителями</w:t>
      </w:r>
      <w:r w:rsidRPr="00E26AC7">
        <w:rPr>
          <w:rStyle w:val="apple-style-span"/>
          <w:color w:val="000000"/>
          <w:shd w:val="clear" w:color="auto" w:fill="FFFFFF"/>
        </w:rPr>
        <w:t xml:space="preserve"> </w:t>
      </w:r>
      <w:r w:rsidR="009B559D">
        <w:rPr>
          <w:rStyle w:val="apple-style-span"/>
          <w:color w:val="000000"/>
          <w:shd w:val="clear" w:color="auto" w:fill="FFFFFF"/>
        </w:rPr>
        <w:t xml:space="preserve">- </w:t>
      </w:r>
      <w:r w:rsidRPr="00E26AC7">
        <w:rPr>
          <w:rStyle w:val="apple-style-span"/>
          <w:color w:val="000000"/>
          <w:shd w:val="clear" w:color="auto" w:fill="FFFFFF"/>
        </w:rPr>
        <w:t xml:space="preserve">один из компонентов деятельности </w:t>
      </w:r>
      <w:r>
        <w:rPr>
          <w:rStyle w:val="apple-style-span"/>
          <w:color w:val="000000"/>
          <w:shd w:val="clear" w:color="auto" w:fill="FFFFFF"/>
        </w:rPr>
        <w:t>музея</w:t>
      </w:r>
      <w:r w:rsidRPr="00E26AC7">
        <w:rPr>
          <w:rStyle w:val="apple-style-span"/>
          <w:color w:val="000000"/>
          <w:shd w:val="clear" w:color="auto" w:fill="FFFFFF"/>
        </w:rPr>
        <w:t xml:space="preserve">. Одна из основных задач проведения массовых мероприятий – привлечение к </w:t>
      </w:r>
      <w:r>
        <w:rPr>
          <w:rStyle w:val="apple-style-span"/>
          <w:color w:val="000000"/>
          <w:shd w:val="clear" w:color="auto" w:fill="FFFFFF"/>
        </w:rPr>
        <w:t xml:space="preserve">изучению </w:t>
      </w:r>
      <w:r w:rsidR="009B559D">
        <w:rPr>
          <w:rStyle w:val="apple-style-span"/>
          <w:color w:val="000000"/>
          <w:shd w:val="clear" w:color="auto" w:fill="FFFFFF"/>
        </w:rPr>
        <w:t>народной культуры</w:t>
      </w:r>
      <w:r>
        <w:rPr>
          <w:rStyle w:val="apple-style-span"/>
          <w:color w:val="000000"/>
          <w:shd w:val="clear" w:color="auto" w:fill="FFFFFF"/>
        </w:rPr>
        <w:t xml:space="preserve"> населением района</w:t>
      </w:r>
      <w:r w:rsidR="009B559D">
        <w:rPr>
          <w:rStyle w:val="apple-style-span"/>
          <w:color w:val="000000"/>
          <w:shd w:val="clear" w:color="auto" w:fill="FFFFFF"/>
        </w:rPr>
        <w:t>.</w:t>
      </w:r>
      <w:r w:rsidRPr="00E26AC7">
        <w:rPr>
          <w:rStyle w:val="apple-style-span"/>
          <w:color w:val="000000"/>
          <w:shd w:val="clear" w:color="auto" w:fill="FFFFFF"/>
        </w:rPr>
        <w:t xml:space="preserve"> План по количеству массовых мероприятий выполнен на 1</w:t>
      </w:r>
      <w:r>
        <w:rPr>
          <w:rStyle w:val="apple-style-span"/>
          <w:color w:val="000000"/>
          <w:shd w:val="clear" w:color="auto" w:fill="FFFFFF"/>
        </w:rPr>
        <w:t>00</w:t>
      </w:r>
      <w:r w:rsidRPr="00E26AC7">
        <w:rPr>
          <w:rStyle w:val="apple-style-span"/>
          <w:color w:val="000000"/>
          <w:shd w:val="clear" w:color="auto" w:fill="FFFFFF"/>
        </w:rPr>
        <w:t>%.</w:t>
      </w:r>
      <w:r w:rsidRPr="00E26AC7">
        <w:rPr>
          <w:rStyle w:val="apple-converted-space"/>
          <w:color w:val="000000"/>
          <w:shd w:val="clear" w:color="auto" w:fill="FFFFFF"/>
        </w:rPr>
        <w:t> </w:t>
      </w:r>
    </w:p>
    <w:p w:rsidR="00EA3543" w:rsidRPr="00085237" w:rsidRDefault="00EA3543" w:rsidP="002B0854">
      <w:pPr>
        <w:ind w:left="-720" w:firstLine="360"/>
        <w:jc w:val="both"/>
      </w:pPr>
      <w:r w:rsidRPr="00720042">
        <w:t>Таким образом, предоставляемые муниципальные услуги МУ «</w:t>
      </w:r>
      <w:r>
        <w:t>Красноармейский краеведческий музей им. В.К. Егорова</w:t>
      </w:r>
      <w:r w:rsidRPr="00720042">
        <w:t>"</w:t>
      </w:r>
      <w:r w:rsidRPr="00720042">
        <w:rPr>
          <w:rStyle w:val="apple-converted-space"/>
        </w:rPr>
        <w:t> </w:t>
      </w:r>
      <w:r w:rsidRPr="00085237">
        <w:rPr>
          <w:iCs/>
        </w:rPr>
        <w:t>соответствуют требованиям к качеству</w:t>
      </w:r>
      <w:r w:rsidRPr="00085237">
        <w:rPr>
          <w:rStyle w:val="apple-converted-space"/>
        </w:rPr>
        <w:t> </w:t>
      </w:r>
      <w:r w:rsidRPr="00085237">
        <w:rPr>
          <w:iCs/>
        </w:rPr>
        <w:t>предоставляемых муниципальных услуг</w:t>
      </w:r>
      <w:r w:rsidRPr="00085237">
        <w:rPr>
          <w:rStyle w:val="apple-converted-space"/>
          <w:iCs/>
        </w:rPr>
        <w:t> </w:t>
      </w:r>
      <w:r w:rsidRPr="00085237">
        <w:t>юридическим и физическим лицам.</w:t>
      </w:r>
    </w:p>
    <w:p w:rsidR="0039376C" w:rsidRDefault="0039376C" w:rsidP="002B0854">
      <w:pPr>
        <w:ind w:left="-720" w:firstLine="360"/>
        <w:jc w:val="both"/>
      </w:pPr>
    </w:p>
    <w:p w:rsidR="0039376C" w:rsidRDefault="0039376C" w:rsidP="002B0854">
      <w:pPr>
        <w:ind w:left="-720" w:firstLine="360"/>
        <w:jc w:val="both"/>
      </w:pPr>
    </w:p>
    <w:p w:rsidR="00EA3543" w:rsidRDefault="00EA3543" w:rsidP="002B0854">
      <w:pPr>
        <w:ind w:left="-720" w:firstLine="360"/>
        <w:jc w:val="both"/>
      </w:pPr>
      <w:r>
        <w:t>Директор                                                                                                                Бобина Т.Е.</w:t>
      </w:r>
      <w:bookmarkStart w:id="0" w:name="_GoBack"/>
      <w:bookmarkEnd w:id="0"/>
    </w:p>
    <w:sectPr w:rsidR="00EA3543" w:rsidSect="00F06B29">
      <w:pgSz w:w="12240" w:h="15840"/>
      <w:pgMar w:top="540" w:right="850" w:bottom="709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534E"/>
    <w:rsid w:val="0001343D"/>
    <w:rsid w:val="00085237"/>
    <w:rsid w:val="000B71AB"/>
    <w:rsid w:val="001250F2"/>
    <w:rsid w:val="0027682D"/>
    <w:rsid w:val="002B0854"/>
    <w:rsid w:val="002D5551"/>
    <w:rsid w:val="002F0BFD"/>
    <w:rsid w:val="0039376C"/>
    <w:rsid w:val="003E5A78"/>
    <w:rsid w:val="004452A6"/>
    <w:rsid w:val="00456509"/>
    <w:rsid w:val="004B6771"/>
    <w:rsid w:val="004C534E"/>
    <w:rsid w:val="004D7F08"/>
    <w:rsid w:val="0053429A"/>
    <w:rsid w:val="00586497"/>
    <w:rsid w:val="005A2348"/>
    <w:rsid w:val="005A6320"/>
    <w:rsid w:val="005F7362"/>
    <w:rsid w:val="00660B9E"/>
    <w:rsid w:val="006C50AC"/>
    <w:rsid w:val="006D3AC7"/>
    <w:rsid w:val="006D4B0A"/>
    <w:rsid w:val="007147ED"/>
    <w:rsid w:val="00720042"/>
    <w:rsid w:val="007548A6"/>
    <w:rsid w:val="007C5DF1"/>
    <w:rsid w:val="007F30EE"/>
    <w:rsid w:val="00826175"/>
    <w:rsid w:val="008305C7"/>
    <w:rsid w:val="0086697B"/>
    <w:rsid w:val="008D3CF1"/>
    <w:rsid w:val="009368D0"/>
    <w:rsid w:val="00943041"/>
    <w:rsid w:val="009B559D"/>
    <w:rsid w:val="00A2007B"/>
    <w:rsid w:val="00A2076D"/>
    <w:rsid w:val="00A37A4C"/>
    <w:rsid w:val="00AA07CC"/>
    <w:rsid w:val="00AA2D00"/>
    <w:rsid w:val="00AF091B"/>
    <w:rsid w:val="00BC6E76"/>
    <w:rsid w:val="00C61F2D"/>
    <w:rsid w:val="00C733A6"/>
    <w:rsid w:val="00CD5EE9"/>
    <w:rsid w:val="00D33CE7"/>
    <w:rsid w:val="00D522D1"/>
    <w:rsid w:val="00D54326"/>
    <w:rsid w:val="00D74262"/>
    <w:rsid w:val="00E152AB"/>
    <w:rsid w:val="00E26AC7"/>
    <w:rsid w:val="00E45D25"/>
    <w:rsid w:val="00EA3543"/>
    <w:rsid w:val="00ED467B"/>
    <w:rsid w:val="00EE3B41"/>
    <w:rsid w:val="00EF35DA"/>
    <w:rsid w:val="00F06B29"/>
    <w:rsid w:val="00F1778C"/>
    <w:rsid w:val="00F56956"/>
    <w:rsid w:val="00F600F5"/>
    <w:rsid w:val="00F750DC"/>
    <w:rsid w:val="00FF0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34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4C534E"/>
    <w:rPr>
      <w:rFonts w:cs="Times New Roman"/>
    </w:rPr>
  </w:style>
  <w:style w:type="character" w:customStyle="1" w:styleId="apple-style-span">
    <w:name w:val="apple-style-span"/>
    <w:basedOn w:val="a0"/>
    <w:uiPriority w:val="99"/>
    <w:rsid w:val="004C534E"/>
    <w:rPr>
      <w:rFonts w:cs="Times New Roman"/>
    </w:rPr>
  </w:style>
  <w:style w:type="paragraph" w:styleId="a3">
    <w:name w:val="Balloon Text"/>
    <w:basedOn w:val="a"/>
    <w:link w:val="a4"/>
    <w:uiPriority w:val="99"/>
    <w:semiHidden/>
    <w:rsid w:val="002B08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25A4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612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 </cp:lastModifiedBy>
  <cp:revision>15</cp:revision>
  <cp:lastPrinted>2014-07-08T08:46:00Z</cp:lastPrinted>
  <dcterms:created xsi:type="dcterms:W3CDTF">2014-04-03T10:50:00Z</dcterms:created>
  <dcterms:modified xsi:type="dcterms:W3CDTF">2014-07-08T08:48:00Z</dcterms:modified>
</cp:coreProperties>
</file>